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sz w:val="36"/>
          <w:szCs w:val="36"/>
          <w:rtl w:val="0"/>
        </w:rPr>
        <w:t xml:space="preserve">Agenda Facilitair Overleg</w:t>
      </w:r>
    </w:p>
    <w:tbl>
      <w:tblPr>
        <w:tblStyle w:val="Table1"/>
        <w:tblW w:w="8580.0" w:type="dxa"/>
        <w:jc w:val="left"/>
        <w:tblInd w:w="3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15"/>
        <w:gridCol w:w="3180"/>
        <w:gridCol w:w="1635"/>
        <w:gridCol w:w="2250"/>
        <w:tblGridChange w:id="0">
          <w:tblGrid>
            <w:gridCol w:w="1515"/>
            <w:gridCol w:w="3180"/>
            <w:gridCol w:w="1635"/>
            <w:gridCol w:w="225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</w:tabs>
              <w:spacing w:after="20" w:before="0" w:line="276" w:lineRule="auto"/>
              <w:ind w:left="0" w:right="0" w:firstLine="357"/>
              <w:jc w:val="righ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Datum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  <w:tab w:val="center" w:leader="none" w:pos="2018"/>
                <w:tab w:val="left" w:leader="none" w:pos="2448"/>
              </w:tabs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3"/>
                <w:szCs w:val="23"/>
              </w:rPr>
            </w:pPr>
            <w:r w:rsidDel="00000000" w:rsidR="00000000" w:rsidRPr="00000000">
              <w:rPr>
                <w:rFonts w:ascii="Cambria" w:cs="Cambria" w:eastAsia="Cambria" w:hAnsi="Cambria"/>
                <w:sz w:val="23"/>
                <w:szCs w:val="23"/>
                <w:rtl w:val="0"/>
              </w:rPr>
              <w:t xml:space="preserve">21-10-2024 15:00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</w:tabs>
              <w:spacing w:after="20" w:before="0" w:line="276" w:lineRule="auto"/>
              <w:ind w:left="0" w:right="0" w:firstLine="357"/>
              <w:jc w:val="righ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Locatie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  <w:tab w:val="center" w:leader="none" w:pos="2018"/>
                <w:tab w:val="left" w:leader="none" w:pos="2448"/>
              </w:tabs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3"/>
                <w:szCs w:val="23"/>
              </w:rPr>
            </w:pPr>
            <w:r w:rsidDel="00000000" w:rsidR="00000000" w:rsidRPr="00000000">
              <w:rPr>
                <w:rFonts w:ascii="Cambria" w:cs="Cambria" w:eastAsia="Cambria" w:hAnsi="Cambria"/>
                <w:sz w:val="23"/>
                <w:szCs w:val="23"/>
                <w:rtl w:val="0"/>
              </w:rPr>
              <w:t xml:space="preserve">C2.111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</w:tabs>
              <w:spacing w:after="20" w:before="0" w:line="276" w:lineRule="auto"/>
              <w:ind w:left="0" w:right="0" w:firstLine="357"/>
              <w:jc w:val="righ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Bijlagen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  <w:tab w:val="center" w:leader="none" w:pos="2018"/>
                <w:tab w:val="left" w:leader="none" w:pos="2448"/>
              </w:tabs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3"/>
                <w:szCs w:val="23"/>
              </w:rPr>
            </w:pPr>
            <w:r w:rsidDel="00000000" w:rsidR="00000000" w:rsidRPr="00000000">
              <w:rPr>
                <w:rFonts w:ascii="Cambria" w:cs="Cambria" w:eastAsia="Cambria" w:hAnsi="Cambria"/>
                <w:sz w:val="23"/>
                <w:szCs w:val="23"/>
                <w:rtl w:val="0"/>
              </w:rPr>
              <w:t xml:space="preserve">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</w:tabs>
              <w:spacing w:after="20" w:before="0" w:line="276" w:lineRule="auto"/>
              <w:ind w:left="0" w:right="0" w:firstLine="357"/>
              <w:jc w:val="righ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  <w:tab w:val="center" w:leader="none" w:pos="2018"/>
                <w:tab w:val="left" w:leader="none" w:pos="2448"/>
              </w:tabs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ind w:left="0" w:firstLine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Opening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Notulen en </w:t>
      </w: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Actielijst</w:t>
      </w:r>
    </w:p>
    <w:p w:rsidR="00000000" w:rsidDel="00000000" w:rsidP="00000000" w:rsidRDefault="00000000" w:rsidRPr="00000000" w14:paraId="0000000D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Kick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: Stuur correspondentie door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van regenboogzebrapad.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FSR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: koppel watertappunten terug aan student.</w:t>
      </w:r>
    </w:p>
    <w:p w:rsidR="00000000" w:rsidDel="00000000" w:rsidP="00000000" w:rsidRDefault="00000000" w:rsidRPr="00000000" w14:paraId="0000000F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FSR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: Mail Thijs met alle punten.</w:t>
      </w:r>
    </w:p>
    <w:p w:rsidR="00000000" w:rsidDel="00000000" w:rsidP="00000000" w:rsidRDefault="00000000" w:rsidRPr="00000000" w14:paraId="00000010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Mededelingen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commentRangeStart w:id="0"/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Vaststellen agenda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Genderneutrale WC’s</w:t>
      </w:r>
    </w:p>
    <w:p w:rsidR="00000000" w:rsidDel="00000000" w:rsidP="00000000" w:rsidRDefault="00000000" w:rsidRPr="00000000" w14:paraId="00000015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[De FSR vraagt zich af of deze op meer plekken aanwezig zouden kunnen zijn.]</w:t>
      </w:r>
    </w:p>
    <w:p w:rsidR="00000000" w:rsidDel="00000000" w:rsidP="00000000" w:rsidRDefault="00000000" w:rsidRPr="00000000" w14:paraId="00000016">
      <w:pPr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Menstruatieproducten</w:t>
      </w:r>
    </w:p>
    <w:p w:rsidR="00000000" w:rsidDel="00000000" w:rsidP="00000000" w:rsidRDefault="00000000" w:rsidRPr="00000000" w14:paraId="00000018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[Er zijn al een aantal dispensers, maar ze zijn niet allemaal even makkelijk te vinden en ze zijn vaak niet bijgevuld.]</w:t>
      </w:r>
    </w:p>
    <w:p w:rsidR="00000000" w:rsidDel="00000000" w:rsidP="00000000" w:rsidRDefault="00000000" w:rsidRPr="00000000" w14:paraId="00000019">
      <w:pPr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Toegankelijkheid</w:t>
      </w:r>
    </w:p>
    <w:p w:rsidR="00000000" w:rsidDel="00000000" w:rsidP="00000000" w:rsidRDefault="00000000" w:rsidRPr="00000000" w14:paraId="0000001B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[Vanuit studenten en UvA-IDEAS horen we dat er wat verbeterd kan worden op het gebied van toegankelijkheid. We vragen ons af wat er precies mogelijk is.]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b w:val="1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Rolstoel-toegankelijke labs</w:t>
      </w:r>
    </w:p>
    <w:p w:rsidR="00000000" w:rsidDel="00000000" w:rsidP="00000000" w:rsidRDefault="00000000" w:rsidRPr="00000000" w14:paraId="0000001D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[Verstelbare tafels in de biologie/scheikunde/natuurkunde labs.]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b w:val="1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Geleidetegels</w:t>
      </w:r>
    </w:p>
    <w:p w:rsidR="00000000" w:rsidDel="00000000" w:rsidP="00000000" w:rsidRDefault="00000000" w:rsidRPr="00000000" w14:paraId="0000001F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[Vooral bij de bouw van nieuwe gebouwen, guiding lines van de bushalte naar de schuifdeuren.]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b w:val="1"/>
          <w:u w:val="none"/>
        </w:rPr>
      </w:pPr>
      <w:commentRangeStart w:id="1"/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Gates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 bij de liften</w:t>
      </w:r>
    </w:p>
    <w:p w:rsidR="00000000" w:rsidDel="00000000" w:rsidP="00000000" w:rsidRDefault="00000000" w:rsidRPr="00000000" w14:paraId="00000021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[Niet geheel duidelijk hoe je toegang krijgt tot de zij-ingang.]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b w:val="1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Aankondigingen in de liften</w:t>
      </w:r>
    </w:p>
    <w:p w:rsidR="00000000" w:rsidDel="00000000" w:rsidP="00000000" w:rsidRDefault="00000000" w:rsidRPr="00000000" w14:paraId="00000023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[Voice-over die de verdieping opnoemt, de deuren die openen/sluiten en of de lift omhoog of omlaag gaat.]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b w:val="1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Text-to-speech voor slechtzienden en mensen met ADHD</w:t>
      </w:r>
    </w:p>
    <w:p w:rsidR="00000000" w:rsidDel="00000000" w:rsidP="00000000" w:rsidRDefault="00000000" w:rsidRPr="00000000" w14:paraId="00000025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[Van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UvA-IDEAs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hoorden we dat er een pilot bezig is met een AI app op canvas, hoe is de FNWI hierbij betrokken?]</w:t>
      </w:r>
    </w:p>
    <w:p w:rsidR="00000000" w:rsidDel="00000000" w:rsidP="00000000" w:rsidRDefault="00000000" w:rsidRPr="00000000" w14:paraId="00000026">
      <w:pPr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Hoorcollege apparatuur</w:t>
      </w:r>
    </w:p>
    <w:p w:rsidR="00000000" w:rsidDel="00000000" w:rsidP="00000000" w:rsidRDefault="00000000" w:rsidRPr="00000000" w14:paraId="00000028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[In sommige hoorcollegezalen is niet altijd alle apparatuur aanwezig.]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b w:val="1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Opname-apparatuur</w:t>
      </w:r>
    </w:p>
    <w:p w:rsidR="00000000" w:rsidDel="00000000" w:rsidP="00000000" w:rsidRDefault="00000000" w:rsidRPr="00000000" w14:paraId="0000002A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[Dit is niet altijd aanwezig, vooral in G niet. Dit is een reden dat hoorcolleges niet worden opgenomen, terwijl het wel zou mogen.]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b w:val="1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Aanwijsstokken</w:t>
      </w:r>
    </w:p>
    <w:p w:rsidR="00000000" w:rsidDel="00000000" w:rsidP="00000000" w:rsidRDefault="00000000" w:rsidRPr="00000000" w14:paraId="0000002C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[We hebben gehoord dat deze af en toe missen.]</w:t>
      </w:r>
    </w:p>
    <w:p w:rsidR="00000000" w:rsidDel="00000000" w:rsidP="00000000" w:rsidRDefault="00000000" w:rsidRPr="00000000" w14:paraId="0000002D">
      <w:pPr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Regenboogproject</w:t>
      </w:r>
    </w:p>
    <w:p w:rsidR="00000000" w:rsidDel="00000000" w:rsidP="00000000" w:rsidRDefault="00000000" w:rsidRPr="00000000" w14:paraId="0000002F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ab/>
      </w:r>
      <w:r w:rsidDel="00000000" w:rsidR="00000000" w:rsidRPr="00000000">
        <w:rPr>
          <w:rFonts w:ascii="Cambria" w:cs="Cambria" w:eastAsia="Cambria" w:hAnsi="Cambria"/>
          <w:rtl w:val="0"/>
        </w:rPr>
        <w:t xml:space="preserve">[Wat is hier momenteel de status van? Wat is er nog mogelijk?]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Pride vlag</w:t>
      </w:r>
    </w:p>
    <w:p w:rsidR="00000000" w:rsidDel="00000000" w:rsidP="00000000" w:rsidRDefault="00000000" w:rsidRPr="00000000" w14:paraId="00000031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[Voorheen heeft er een pride vlag gehangen op Science Park, zou er weer 1 kunnen komen? Mogelijk een SP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pride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design?]</w:t>
      </w:r>
    </w:p>
    <w:p w:rsidR="00000000" w:rsidDel="00000000" w:rsidP="00000000" w:rsidRDefault="00000000" w:rsidRPr="00000000" w14:paraId="00000032">
      <w:pPr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Statiegeldautomaat</w:t>
      </w:r>
    </w:p>
    <w:p w:rsidR="00000000" w:rsidDel="00000000" w:rsidP="00000000" w:rsidRDefault="00000000" w:rsidRPr="00000000" w14:paraId="00000034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[We kregen de vraag of er een statiegeldautomaat zou kunnen komen bij de kantine.]</w:t>
      </w:r>
    </w:p>
    <w:p w:rsidR="00000000" w:rsidDel="00000000" w:rsidP="00000000" w:rsidRDefault="00000000" w:rsidRPr="00000000" w14:paraId="00000035">
      <w:pPr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Buitenplekken</w:t>
      </w:r>
    </w:p>
    <w:p w:rsidR="00000000" w:rsidDel="00000000" w:rsidP="00000000" w:rsidRDefault="00000000" w:rsidRPr="00000000" w14:paraId="00000037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[Het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terras bij Star Cafe is een fijne buitenplek, maar hier kun je niet zitten studeren zonder iets te bestellen om het halfuur. Zijn er meer (overdekte) buitenplekken zoals deze mogelijk?]</w:t>
      </w:r>
    </w:p>
    <w:p w:rsidR="00000000" w:rsidDel="00000000" w:rsidP="00000000" w:rsidRDefault="00000000" w:rsidRPr="00000000" w14:paraId="00000038">
      <w:pPr>
        <w:ind w:left="0" w:firstLine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300" w:lineRule="auto"/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W.v.t.t.k.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300" w:lineRule="auto"/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Nieuwe actielijst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300" w:lineRule="auto"/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Rondvraag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300" w:lineRule="auto"/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Volgende vergadering plannen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300" w:lineRule="auto"/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Sluiting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Freddie Kiel" w:id="1" w:date="2024-10-21T11:10:10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LAB42: je moet door een niet-automatische deur om bij de lift te komen</w:t>
      </w:r>
    </w:p>
  </w:comment>
  <w:comment w:author="Freddie Kiel" w:id="0" w:date="2024-10-21T10:54:33Z"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zeepdispenser bij vrouwen wc's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-985837</wp:posOffset>
              </wp:positionH>
              <wp:positionV relativeFrom="paragraph">
                <wp:posOffset>-457199</wp:posOffset>
              </wp:positionV>
              <wp:extent cx="7758113" cy="25717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592005" y="3734915"/>
                        <a:ext cx="5507990" cy="90170"/>
                      </a:xfrm>
                      <a:prstGeom prst="rect">
                        <a:avLst/>
                      </a:prstGeom>
                      <a:solidFill>
                        <a:srgbClr val="722168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-985837</wp:posOffset>
              </wp:positionH>
              <wp:positionV relativeFrom="paragraph">
                <wp:posOffset>-457199</wp:posOffset>
              </wp:positionV>
              <wp:extent cx="7758113" cy="25717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58113" cy="2571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180340" distT="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3366135" cy="822960"/>
          <wp:effectExtent b="0" l="0" r="0" t="0"/>
          <wp:wrapTopAndBottom distB="180340" distT="0"/>
          <wp:docPr descr="Macintosh HD:Users:Bas:Dropbox:Werk:Klanten:Studentenraad:SR Templates (Working):01 Algemene bestanden:01 Logos:Beeld- en tekstmerk (horizontaal):Beeld- en woordmerk (horizontaal)-08.png" id="3" name="image1.png"/>
          <a:graphic>
            <a:graphicData uri="http://schemas.openxmlformats.org/drawingml/2006/picture">
              <pic:pic>
                <pic:nvPicPr>
                  <pic:cNvPr descr="Macintosh HD:Users:Bas:Dropbox:Werk:Klanten:Studentenraad:SR Templates (Working):01 Algemene bestanden:01 Logos:Beeld- en tekstmerk (horizontaal):Beeld- en woordmerk (horizontaal)-08.png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366135" cy="82296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4162425</wp:posOffset>
              </wp:positionH>
              <wp:positionV relativeFrom="paragraph">
                <wp:posOffset>-185737</wp:posOffset>
              </wp:positionV>
              <wp:extent cx="1965325" cy="119062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523040" y="3342168"/>
                        <a:ext cx="1645920" cy="875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  <w:t xml:space="preserve">Postbus 94214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  <w:t xml:space="preserve">1090 GE Amsterdam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  <w:t xml:space="preserve">(020) 525 5878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  <w:t xml:space="preserve">fnwi@studentenraad.nl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  <w:t xml:space="preserve">studentenraad.nl/fnwi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 </w:t>
                          </w:r>
                        </w:p>
                      </w:txbxContent>
                    </wps:txbx>
                    <wps:bodyPr anchorCtr="0" anchor="t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4162425</wp:posOffset>
              </wp:positionH>
              <wp:positionV relativeFrom="paragraph">
                <wp:posOffset>-185737</wp:posOffset>
              </wp:positionV>
              <wp:extent cx="1965325" cy="119062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65325" cy="1190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comments" Target="comment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customXml" Target="../customXml/item3.xml"/><Relationship Id="rId4" Type="http://schemas.openxmlformats.org/officeDocument/2006/relationships/fontTable" Target="fontTable.xml"/><Relationship Id="rId9" Type="http://schemas.openxmlformats.org/officeDocument/2006/relationships/customXml" Target="../customXml/item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D163697E-54CF-420C-B4DD-5567F11490CC}"/>
</file>

<file path=customXml/itemProps2.xml><?xml version="1.0" encoding="utf-8"?>
<ds:datastoreItem xmlns:ds="http://schemas.openxmlformats.org/officeDocument/2006/customXml" ds:itemID="{A40AC718-3E46-475A-91DA-22DFEB835DB8}"/>
</file>

<file path=customXml/itemProps3.xml><?xml version="1.0" encoding="utf-8"?>
<ds:datastoreItem xmlns:ds="http://schemas.openxmlformats.org/officeDocument/2006/customXml" ds:itemID="{69ACAB49-B2B0-4055-90DE-D7907BCE889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</Properties>
</file>